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  <w:u w:val="single"/>
        </w:rPr>
      </w:pPr>
      <w:bookmarkStart w:colFirst="0" w:colLast="0" w:name="_4fkfzvbto7yf" w:id="0"/>
      <w:bookmarkEnd w:id="0"/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3D Model Print Instructions</w:t>
      </w:r>
    </w:p>
    <w:p w:rsidR="00000000" w:rsidDel="00000000" w:rsidP="00000000" w:rsidRDefault="00000000" w:rsidRPr="00000000" w14:paraId="00000002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Rocky Action Figure Instructions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model includes </w:t>
      </w:r>
      <w:r w:rsidDel="00000000" w:rsidR="00000000" w:rsidRPr="00000000">
        <w:rPr>
          <w:b w:val="1"/>
          <w:bCs w:val="1"/>
          <w:rtl w:val="0"/>
        </w:rPr>
        <w:t xml:space="preserve">2 figure style option: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Articulated Action Figure (1 body and 11 limb pieces)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Statue (1 static posed figure)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Both model styles</w:t>
      </w:r>
      <w:r w:rsidDel="00000000" w:rsidR="00000000" w:rsidRPr="00000000">
        <w:rPr>
          <w:rtl w:val="0"/>
        </w:rPr>
        <w:t xml:space="preserve"> include </w:t>
      </w:r>
      <w:r w:rsidDel="00000000" w:rsidR="00000000" w:rsidRPr="00000000">
        <w:rPr>
          <w:b w:val="1"/>
          <w:bCs w:val="1"/>
          <w:rtl w:val="0"/>
        </w:rPr>
        <w:t xml:space="preserve">two file options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Supported STL</w:t>
      </w:r>
      <w:r w:rsidDel="00000000" w:rsidR="00000000" w:rsidRPr="00000000">
        <w:rPr>
          <w:rtl w:val="0"/>
        </w:rPr>
        <w:t xml:space="preserve"> – Pre-supported and ready to print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Unsupported STL</w:t>
      </w:r>
      <w:r w:rsidDel="00000000" w:rsidR="00000000" w:rsidRPr="00000000">
        <w:rPr>
          <w:rtl w:val="0"/>
        </w:rPr>
        <w:t xml:space="preserve"> – Ideal if you want to scale the model or create your own custom supports</w:t>
      </w:r>
    </w:p>
    <w:p w:rsidR="00000000" w:rsidDel="00000000" w:rsidP="00000000" w:rsidRDefault="00000000" w:rsidRPr="00000000" w14:paraId="00000009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The figure can be printed using either a </w:t>
      </w:r>
      <w:r w:rsidDel="00000000" w:rsidR="00000000" w:rsidRPr="00000000">
        <w:rPr>
          <w:b w:val="1"/>
          <w:bCs w:val="1"/>
          <w:rtl w:val="0"/>
        </w:rPr>
        <w:t xml:space="preserve">resin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filament (FDM)</w:t>
      </w:r>
      <w:r w:rsidDel="00000000" w:rsidR="00000000" w:rsidRPr="00000000">
        <w:rPr>
          <w:rtl w:val="0"/>
        </w:rPr>
        <w:t xml:space="preserve"> 3D printer.</w:t>
        <w:br w:type="textWrapping"/>
        <w:t xml:space="preserve">At 100% scale, the figure prints at approximately </w:t>
      </w:r>
      <w:r w:rsidDel="00000000" w:rsidR="00000000" w:rsidRPr="00000000">
        <w:rPr>
          <w:b w:val="1"/>
          <w:bCs w:val="1"/>
          <w:rtl w:val="0"/>
        </w:rPr>
        <w:t xml:space="preserve">3 inches tall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  <w:u w:val="single"/>
        </w:rPr>
      </w:pPr>
      <w:bookmarkStart w:colFirst="0" w:colLast="0" w:name="_lmq1cod9yco" w:id="1"/>
      <w:bookmarkEnd w:id="1"/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Printing Steps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280" w:lineRule="auto"/>
        <w:ind w:left="720" w:hanging="360"/>
        <w:rPr>
          <w:b w:val="1"/>
          <w:bCs w:val="1"/>
          <w:color w:val="434343"/>
          <w:sz w:val="26"/>
          <w:szCs w:val="26"/>
        </w:rPr>
      </w:pPr>
      <w:bookmarkStart w:colFirst="0" w:colLast="0" w:name="_a6ar9t1h8zu3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1 –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Choose your figure style option - statue or articulated figure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  <w:sz w:val="26"/>
          <w:szCs w:val="26"/>
        </w:rPr>
      </w:pPr>
      <w:bookmarkStart w:colFirst="0" w:colLast="0" w:name="_c757j445ld0k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2 –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Choose your file type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Option A: Supported STL</w:t>
      </w:r>
    </w:p>
    <w:p w:rsidR="00000000" w:rsidDel="00000000" w:rsidP="00000000" w:rsidRDefault="00000000" w:rsidRPr="00000000" w14:paraId="0000000E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Supports are already included and optimized for printing</w:t>
      </w:r>
    </w:p>
    <w:p w:rsidR="00000000" w:rsidDel="00000000" w:rsidP="00000000" w:rsidRDefault="00000000" w:rsidRPr="00000000" w14:paraId="0000000F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No additional edits are required before slicing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Option B: Unsupported STL</w:t>
      </w:r>
    </w:p>
    <w:p w:rsidR="00000000" w:rsidDel="00000000" w:rsidP="00000000" w:rsidRDefault="00000000" w:rsidRPr="00000000" w14:paraId="00000011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Scale the model to any size you prefer</w:t>
      </w:r>
    </w:p>
    <w:p w:rsidR="00000000" w:rsidDel="00000000" w:rsidP="00000000" w:rsidRDefault="00000000" w:rsidRPr="00000000" w14:paraId="00000012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You will need to generate supports before printing</w:t>
      </w:r>
    </w:p>
    <w:p w:rsidR="00000000" w:rsidDel="00000000" w:rsidP="00000000" w:rsidRDefault="00000000" w:rsidRPr="00000000" w14:paraId="00000013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Most slicers offer both </w:t>
      </w:r>
      <w:r w:rsidDel="00000000" w:rsidR="00000000" w:rsidRPr="00000000">
        <w:rPr>
          <w:b w:val="1"/>
          <w:bCs w:val="1"/>
          <w:rtl w:val="0"/>
        </w:rPr>
        <w:t xml:space="preserve">automatic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manual</w:t>
      </w:r>
      <w:r w:rsidDel="00000000" w:rsidR="00000000" w:rsidRPr="00000000">
        <w:rPr>
          <w:rtl w:val="0"/>
        </w:rPr>
        <w:t xml:space="preserve"> support options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Step 3 – Import file</w:t>
        <w:br w:type="textWrapping"/>
      </w:r>
      <w:r w:rsidDel="00000000" w:rsidR="00000000" w:rsidRPr="00000000">
        <w:rPr>
          <w:rtl w:val="0"/>
        </w:rPr>
        <w:t xml:space="preserve">Download and import the STL file into your slicer program (such as Chitubox, Bambu Studio, or Lychee).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Step 4 – Prepare the print</w:t>
        <w:br w:type="textWrapping"/>
      </w:r>
      <w:r w:rsidDel="00000000" w:rsidR="00000000" w:rsidRPr="00000000">
        <w:rPr>
          <w:rtl w:val="0"/>
        </w:rPr>
        <w:t xml:space="preserve">Use your slicer to generate the print layout and settings required for your specific 3D printer.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Step 5 – Post-Print</w:t>
        <w:br w:type="textWrapping"/>
      </w:r>
      <w:r w:rsidDel="00000000" w:rsidR="00000000" w:rsidRPr="00000000">
        <w:rPr>
          <w:rtl w:val="0"/>
        </w:rPr>
        <w:t xml:space="preserve">Once printing is complete: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Carefully remove the supports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For easier removal, place the model in </w:t>
      </w:r>
      <w:r w:rsidDel="00000000" w:rsidR="00000000" w:rsidRPr="00000000">
        <w:rPr>
          <w:b w:val="1"/>
          <w:bCs w:val="1"/>
          <w:rtl w:val="0"/>
        </w:rPr>
        <w:t xml:space="preserve">warm water</w:t>
      </w:r>
      <w:r w:rsidDel="00000000" w:rsidR="00000000" w:rsidRPr="00000000">
        <w:rPr>
          <w:rtl w:val="0"/>
        </w:rPr>
        <w:t xml:space="preserve"> to soften the supports and reduce surface damage</w:t>
      </w:r>
    </w:p>
    <w:p w:rsidR="00000000" w:rsidDel="00000000" w:rsidP="00000000" w:rsidRDefault="00000000" w:rsidRPr="00000000" w14:paraId="00000019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 Tips: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For all prints-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Resin prints will capture finer detail than filament prints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For best results, print at a </w:t>
      </w:r>
      <w:r w:rsidDel="00000000" w:rsidR="00000000" w:rsidRPr="00000000">
        <w:rPr>
          <w:b w:val="1"/>
          <w:bCs w:val="1"/>
          <w:rtl w:val="0"/>
        </w:rPr>
        <w:t xml:space="preserve">0.03–0.05 layer height (resin)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0.1–0.2 (FDM)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Always clean resin prints in isopropyl alcohol or similar resin cleaning product fully after printing.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printing in resin make sure to cure the figure with UV light based on your resins recommendations.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Articulated figure print-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For optimal resin printing you will want a resin with a mix of strength and elasticity. A recommended mixture for this figure with moving parts is ½  Resione Th-72 mixed with ½ Tough74.  Resins that don't have enough elasticity may be too brittle for this figure.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When assembling the articulated version you may want to heat up the cavities with warm water or a blow dryer for easier assembly.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See the labeled diagram below for proper assembly of the articulated figure. 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There are 2 options for his left hand that you can choose from.  An open hand (1C)  or closed hand (1B).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/>
        <w:drawing>
          <wp:inline distB="114300" distT="114300" distL="114300" distR="114300">
            <wp:extent cx="5395913" cy="382283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5913" cy="38228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42418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